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7729"/>
      </w:tblGrid>
      <w:tr w:rsidR="00686A1E" w:rsidTr="00686A1E">
        <w:trPr>
          <w:trHeight w:val="585"/>
        </w:trPr>
        <w:tc>
          <w:tcPr>
            <w:tcW w:w="867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bookmarkStart w:id="0" w:name="_GoBack" w:colFirst="0" w:colLast="1"/>
            <w:r>
              <w:rPr>
                <w:rFonts w:ascii="Segoe UI" w:hAnsi="Segoe UI" w:cs="Segoe UI"/>
                <w:b/>
                <w:bCs/>
                <w:color w:val="FFFFFF"/>
              </w:rPr>
              <w:t>Müşteri Gereksinim ID</w:t>
            </w:r>
          </w:p>
        </w:tc>
        <w:tc>
          <w:tcPr>
            <w:tcW w:w="413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Müşteri Gereksinim Tanımı</w:t>
            </w:r>
          </w:p>
        </w:tc>
      </w:tr>
      <w:bookmarkEnd w:id="0"/>
      <w:tr w:rsidR="00686A1E" w:rsidTr="00686A1E">
        <w:trPr>
          <w:trHeight w:val="822"/>
        </w:trPr>
        <w:tc>
          <w:tcPr>
            <w:tcW w:w="867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4133" w:type="pct"/>
            <w:vMerge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b/>
                <w:bCs/>
                <w:color w:val="FFFFFF"/>
              </w:rPr>
            </w:pP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İP2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Erişilebilirliği Yüksek Güvenli İletişim Sistemi</w:t>
            </w:r>
          </w:p>
        </w:tc>
      </w:tr>
      <w:tr w:rsidR="00686A1E" w:rsidTr="00686A1E">
        <w:trPr>
          <w:trHeight w:val="45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Mesajlaşma Uygulamasının Konfigürasyonlarının Yapılması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GIYS-4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Yönetici Yazılım Mesajlaşma Modülünün Geliştirilmesi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Mesajlaşma Modülünün Geliştirilmesi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İP4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Bilgisayar Yazılımı ve Eklentileri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GIYS-7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İstemci Yazılımı için </w:t>
            </w:r>
            <w:proofErr w:type="spellStart"/>
            <w:r>
              <w:rPr>
                <w:rFonts w:ascii="Segoe UI" w:hAnsi="Segoe UI" w:cs="Segoe UI"/>
                <w:color w:val="000000"/>
              </w:rPr>
              <w:t>Logger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GIYS-8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için Yedekleme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GIYS-9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Detay Görüntüleme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GIYS-11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Komut Gönderim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GIYS-17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Servis Kontrol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GIYS-13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Paket Yükleme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GIYS-14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Dosya Aktarım Modülü</w:t>
            </w:r>
          </w:p>
        </w:tc>
      </w:tr>
      <w:tr w:rsidR="00686A1E" w:rsidTr="00686A1E">
        <w:trPr>
          <w:trHeight w:val="42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Planlanmış İş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GIYS-16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Cihaz Kontrol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GIYS-10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Bildirim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GIYS-12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VNC Modülü</w:t>
            </w:r>
          </w:p>
        </w:tc>
      </w:tr>
      <w:tr w:rsidR="00686A1E" w:rsidTr="00686A1E">
        <w:trPr>
          <w:trHeight w:val="45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GIYS-19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 Modüllerin Entegrasyonu</w:t>
            </w:r>
          </w:p>
        </w:tc>
      </w:tr>
      <w:tr w:rsidR="00686A1E" w:rsidTr="00686A1E">
        <w:trPr>
          <w:trHeight w:val="457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GIYS-55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GNOME Bildirim Gönderememe Sorunu</w:t>
            </w:r>
          </w:p>
        </w:tc>
      </w:tr>
      <w:tr w:rsidR="00686A1E" w:rsidTr="00686A1E">
        <w:trPr>
          <w:trHeight w:val="421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GIYS-56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FTP Bağlantı Hatası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GIYS-57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VNC Bağlantı Hatası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İP5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 ve Yönetim Yazılımı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GIYS-20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İstemci Kayıt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GIYS-21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Kullanıcı İşlemleri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GIYS-22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Paket Yönetim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GIYS-23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Cihaz Kontrol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GIYS-24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VNC ve Bildirim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LDAP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GIYS-30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Planlanmış İşler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GIYS-27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Kontrolcü Yazılım </w:t>
            </w:r>
            <w:proofErr w:type="spellStart"/>
            <w:r>
              <w:rPr>
                <w:rFonts w:ascii="Segoe UI" w:hAnsi="Segoe UI" w:cs="Segoe UI"/>
                <w:color w:val="000000"/>
              </w:rPr>
              <w:t>Modülülerinin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Entegrasyonu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GIYS-58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Kayıt Sorunu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GIYS-59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USB </w:t>
            </w:r>
            <w:proofErr w:type="spellStart"/>
            <w:r>
              <w:rPr>
                <w:rFonts w:ascii="Segoe UI" w:hAnsi="Segoe UI" w:cs="Segoe UI"/>
                <w:color w:val="000000"/>
              </w:rPr>
              <w:t>Devredışı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Bırakma Sorunu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İP6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Güvenli Dosya Paylaşım Sistemi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GIYS-28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Dosya Gönderim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GIYS-29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Kontrolcü Yazılım Dosya Paylaşım Modülü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GIYS-60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Dosya Paylaşım Modülünün Güvenli Hale Gelmesi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GIYS-64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Gönderilen Dosyanın Yanlış Konuma Kaydedilmesi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İP7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Web Uygulaması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GIYS-32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</w:t>
            </w:r>
            <w:proofErr w:type="spellStart"/>
            <w:r>
              <w:rPr>
                <w:rFonts w:ascii="Segoe UI" w:hAnsi="Segoe UI" w:cs="Segoe UI"/>
                <w:color w:val="000000"/>
              </w:rPr>
              <w:t>Django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Altyapısının Kurulması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GIYS-39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Kullanıcı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GIYS-33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İstemci Kontrol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GIYS-34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İstemci Yedekleme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VNC ve Bildirim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GIYS-36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Dosya Paylaşım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GIYS-38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Paket Kontrol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GIYS-40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Planlanmış İşler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GIYS-41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LDAP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Arayüzü</w:t>
            </w:r>
            <w:proofErr w:type="spellEnd"/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GIYS-42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Web Uygulaması Tüm </w:t>
            </w:r>
            <w:proofErr w:type="spellStart"/>
            <w:r>
              <w:rPr>
                <w:rFonts w:ascii="Segoe UI" w:hAnsi="Segoe UI" w:cs="Segoe UI"/>
                <w:color w:val="000000"/>
              </w:rPr>
              <w:t>Arayüzlerinin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Entegrasyonu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GIYS-61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Yazılımın Uzaktan Başlatılabilmesi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GIYS-62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Kullanıcı Şifresinin Zorlaştırılması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GIYS-63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Planlanmış İşler Sayfasında Tarih Seçme Hatası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İstemci Seçme Sorunu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GIYS-66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Repo Ekleme Sorunu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İP8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Kimlik Doğrulama Mobil Uygulaması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GIYS-44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Mobil Doğrulama İçin Arayüz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GIYS-45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Mobil Doğrulama Modülü</w:t>
            </w:r>
          </w:p>
        </w:tc>
      </w:tr>
      <w:tr w:rsidR="00686A1E" w:rsidTr="00686A1E">
        <w:trPr>
          <w:trHeight w:val="462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GIYS-46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Mobil Doğrulama Entegrasyonu</w:t>
            </w:r>
          </w:p>
        </w:tc>
      </w:tr>
      <w:tr w:rsidR="00686A1E" w:rsidTr="00686A1E">
        <w:trPr>
          <w:trHeight w:val="960"/>
        </w:trPr>
        <w:tc>
          <w:tcPr>
            <w:tcW w:w="867" w:type="pct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GIYS-67</w:t>
            </w:r>
          </w:p>
        </w:tc>
        <w:tc>
          <w:tcPr>
            <w:tcW w:w="4133" w:type="pct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A1E" w:rsidRDefault="00686A1E" w:rsidP="00686A1E">
            <w:pPr>
              <w:spacing w:after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Mobil Doğrulama Kayıt Hatası</w:t>
            </w:r>
          </w:p>
        </w:tc>
      </w:tr>
    </w:tbl>
    <w:p w:rsidR="00BC0EA4" w:rsidRDefault="00BC0EA4" w:rsidP="00686A1E"/>
    <w:sectPr w:rsidR="00BC0EA4" w:rsidSect="00A04A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E9" w:rsidRDefault="00AC07E9" w:rsidP="00686A1E">
      <w:pPr>
        <w:spacing w:after="0" w:line="240" w:lineRule="auto"/>
      </w:pPr>
      <w:r>
        <w:separator/>
      </w:r>
    </w:p>
  </w:endnote>
  <w:endnote w:type="continuationSeparator" w:id="0">
    <w:p w:rsidR="00AC07E9" w:rsidRDefault="00AC07E9" w:rsidP="0068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E9" w:rsidRDefault="00AC07E9" w:rsidP="00686A1E">
      <w:pPr>
        <w:spacing w:after="0" w:line="240" w:lineRule="auto"/>
      </w:pPr>
      <w:r>
        <w:separator/>
      </w:r>
    </w:p>
  </w:footnote>
  <w:footnote w:type="continuationSeparator" w:id="0">
    <w:p w:rsidR="00AC07E9" w:rsidRDefault="00AC07E9" w:rsidP="0068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1E" w:rsidRPr="00686A1E" w:rsidRDefault="00686A1E" w:rsidP="00686A1E">
    <w:pPr>
      <w:pStyle w:val="stBilgi"/>
      <w:jc w:val="center"/>
      <w:rPr>
        <w:b/>
        <w:sz w:val="36"/>
        <w:szCs w:val="36"/>
      </w:rPr>
    </w:pPr>
    <w:r w:rsidRPr="00686A1E">
      <w:rPr>
        <w:b/>
        <w:sz w:val="36"/>
        <w:szCs w:val="36"/>
      </w:rPr>
      <w:t>GIYS PROJESİ SÜRÜM NOTLARI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70"/>
    <w:rsid w:val="00686A1E"/>
    <w:rsid w:val="00A04AAD"/>
    <w:rsid w:val="00AC07E9"/>
    <w:rsid w:val="00AE5825"/>
    <w:rsid w:val="00BC0EA4"/>
    <w:rsid w:val="00DD3670"/>
    <w:rsid w:val="00E71EBC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10CA"/>
  <w15:chartTrackingRefBased/>
  <w15:docId w15:val="{016A7CDA-70CE-460E-AC6F-DAEA039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6A1E"/>
  </w:style>
  <w:style w:type="paragraph" w:styleId="AltBilgi">
    <w:name w:val="footer"/>
    <w:basedOn w:val="Normal"/>
    <w:link w:val="AltBilgiChar"/>
    <w:uiPriority w:val="99"/>
    <w:unhideWhenUsed/>
    <w:rsid w:val="0068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Mersin</dc:creator>
  <cp:keywords/>
  <dc:description/>
  <cp:lastModifiedBy>Ozgur Mersin</cp:lastModifiedBy>
  <cp:revision>3</cp:revision>
  <dcterms:created xsi:type="dcterms:W3CDTF">2022-12-20T14:59:00Z</dcterms:created>
  <dcterms:modified xsi:type="dcterms:W3CDTF">2022-12-20T15:01:00Z</dcterms:modified>
</cp:coreProperties>
</file>